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C9C10"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Madame, Monsieur,</w:t>
      </w:r>
      <w:bookmarkStart w:id="0" w:name="_GoBack"/>
      <w:bookmarkEnd w:id="0"/>
    </w:p>
    <w:p w14:paraId="491BE150"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p>
    <w:p w14:paraId="4D9F8930" w14:textId="6819618C" w:rsidR="00E259ED" w:rsidRPr="00012331" w:rsidRDefault="005C4590"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Samedi 27 janvier prochain, 73</w:t>
      </w:r>
      <w:r w:rsidR="00E259ED" w:rsidRPr="00012331">
        <w:rPr>
          <w:rFonts w:ascii="Cambria" w:eastAsia="Helvetica" w:hAnsi="Cambria" w:cs="Helvetica"/>
          <w:color w:val="000000" w:themeColor="text1"/>
          <w:sz w:val="20"/>
        </w:rPr>
        <w:t>ème anniversaire de la libération du camp d’Auschwitz, sera Journée internationale de mémoire de la Shoah. </w:t>
      </w:r>
    </w:p>
    <w:p w14:paraId="7C5EC914"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eastAsia="Helvetica" w:hAnsi="Cambria" w:cs="Helvetica"/>
          <w:color w:val="000000" w:themeColor="text1"/>
          <w:sz w:val="20"/>
        </w:rPr>
        <w:t>À cette occasion, les 7 pavés de mémoire que Madame Évelyne Fine a commandé aux noms de ses proches assassinés par les</w:t>
      </w:r>
      <w:r w:rsidRPr="00012331">
        <w:rPr>
          <w:rFonts w:ascii="Cambria" w:hAnsi="Cambria"/>
          <w:color w:val="000000" w:themeColor="text1"/>
          <w:sz w:val="20"/>
        </w:rPr>
        <w:t xml:space="preserve"> nazis, afin qu</w:t>
      </w:r>
      <w:r w:rsidRPr="00012331">
        <w:rPr>
          <w:rFonts w:ascii="Cambria" w:eastAsia="Helvetica" w:hAnsi="Cambria" w:cs="Helvetica"/>
          <w:color w:val="000000" w:themeColor="text1"/>
          <w:sz w:val="20"/>
        </w:rPr>
        <w:t xml:space="preserve">’ils soient posés devant les seuils des maisons qu’ils habitaient à Anvers avant d’être déportés pour la seule raison qu’ils étaient Juifs, lui seront officiellement remis pour qu’elle les transporte outre atlantique et les confie au Musée </w:t>
      </w:r>
      <w:r w:rsidRPr="00012331">
        <w:rPr>
          <w:rFonts w:ascii="Cambria" w:hAnsi="Cambria"/>
          <w:color w:val="000000" w:themeColor="text1"/>
          <w:sz w:val="20"/>
        </w:rPr>
        <w:t>M</w:t>
      </w:r>
      <w:r w:rsidRPr="00012331">
        <w:rPr>
          <w:rFonts w:ascii="Cambria" w:eastAsia="Helvetica" w:hAnsi="Cambria" w:cs="Helvetica"/>
          <w:color w:val="000000" w:themeColor="text1"/>
          <w:sz w:val="20"/>
        </w:rPr>
        <w:t>émorial de l’Holocauste à Washington, jusqu’à ce qu’ils puissent trouver leur place légitime.</w:t>
      </w:r>
    </w:p>
    <w:p w14:paraId="5B5511E1"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p>
    <w:p w14:paraId="699BCA44"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En effet, avec Munich, de sinistre m</w:t>
      </w:r>
      <w:r w:rsidRPr="00012331">
        <w:rPr>
          <w:rFonts w:ascii="Cambria" w:eastAsia="Helvetica" w:hAnsi="Cambria" w:cs="Helvetica"/>
          <w:color w:val="000000" w:themeColor="text1"/>
          <w:sz w:val="20"/>
        </w:rPr>
        <w:t>émoire, Anvers est la seule ville d’Europe qui refuse encore les Pavés de Mémoire.</w:t>
      </w:r>
    </w:p>
    <w:p w14:paraId="18AB7144"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Le bourgmestre de la ville s</w:t>
      </w:r>
      <w:r w:rsidRPr="00012331">
        <w:rPr>
          <w:rFonts w:ascii="Cambria" w:eastAsia="Helvetica" w:hAnsi="Cambria" w:cs="Helvetica"/>
          <w:color w:val="000000" w:themeColor="text1"/>
          <w:sz w:val="20"/>
        </w:rPr>
        <w:t>’appuie s</w:t>
      </w:r>
      <w:r w:rsidRPr="00012331">
        <w:rPr>
          <w:rFonts w:ascii="Cambria" w:hAnsi="Cambria"/>
          <w:color w:val="000000" w:themeColor="text1"/>
          <w:sz w:val="20"/>
        </w:rPr>
        <w:t>ur l</w:t>
      </w:r>
      <w:r w:rsidRPr="00012331">
        <w:rPr>
          <w:rFonts w:ascii="Cambria" w:eastAsia="Helvetica" w:hAnsi="Cambria" w:cs="Helvetica"/>
          <w:color w:val="000000" w:themeColor="text1"/>
          <w:sz w:val="20"/>
        </w:rPr>
        <w:t>’avis qu’il a sollicité auprès de la communauté juive religieuse conservatrice. </w:t>
      </w:r>
    </w:p>
    <w:p w14:paraId="0424FA06"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p>
    <w:p w14:paraId="19987420"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Outre le fait que nous ne pouvons pas accepter qu</w:t>
      </w:r>
      <w:r w:rsidRPr="00012331">
        <w:rPr>
          <w:rFonts w:ascii="Cambria" w:eastAsia="Helvetica" w:hAnsi="Cambria" w:cs="Helvetica"/>
          <w:color w:val="000000" w:themeColor="text1"/>
          <w:sz w:val="20"/>
        </w:rPr>
        <w:t xml:space="preserve">’une loi religieuse s’impose à tous les citoyens d’origine juive, ni a fortiori à tous les citoyens quels qu’ils soient </w:t>
      </w:r>
      <w:r w:rsidRPr="00012331">
        <w:rPr>
          <w:rFonts w:ascii="Cambria" w:hAnsi="Cambria"/>
          <w:color w:val="000000" w:themeColor="text1"/>
          <w:sz w:val="20"/>
        </w:rPr>
        <w:t>(des Pav</w:t>
      </w:r>
      <w:r w:rsidRPr="00012331">
        <w:rPr>
          <w:rFonts w:ascii="Cambria" w:eastAsia="Helvetica" w:hAnsi="Cambria" w:cs="Helvetica"/>
          <w:color w:val="000000" w:themeColor="text1"/>
          <w:sz w:val="20"/>
        </w:rPr>
        <w:t xml:space="preserve">és de Mémoire sont produits aux noms de toutes les victimes du nazisme : déportés pour raison politique, raciale, religieuse, sexuelle ou pathologique), nous ne croyons pas que Bart De Wever se soit converti aux vertus du communautarisme. Il s’agit </w:t>
      </w:r>
      <w:r w:rsidRPr="00012331">
        <w:rPr>
          <w:rFonts w:ascii="Cambria" w:hAnsi="Cambria"/>
          <w:color w:val="000000" w:themeColor="text1"/>
          <w:sz w:val="20"/>
        </w:rPr>
        <w:t>plus vraisemblablement pour lui d</w:t>
      </w:r>
      <w:r w:rsidRPr="00012331">
        <w:rPr>
          <w:rFonts w:ascii="Cambria" w:eastAsia="Helvetica" w:hAnsi="Cambria" w:cs="Helvetica"/>
          <w:color w:val="000000" w:themeColor="text1"/>
          <w:sz w:val="20"/>
        </w:rPr>
        <w:t>’éviter d’aborder l’histoire de la collaboration avec les nazis dont par le passé se sont rendus coupables les autorités et administrations de la ville qu’il dirige et du mouvement qu’il représente. </w:t>
      </w:r>
    </w:p>
    <w:p w14:paraId="08ABAF18"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p>
    <w:p w14:paraId="3D68D96D"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L</w:t>
      </w:r>
      <w:r w:rsidRPr="00012331">
        <w:rPr>
          <w:rFonts w:ascii="Cambria" w:eastAsia="Helvetica" w:hAnsi="Cambria" w:cs="Helvetica"/>
          <w:color w:val="000000" w:themeColor="text1"/>
          <w:sz w:val="20"/>
        </w:rPr>
        <w:t xml:space="preserve">’Association pour </w:t>
      </w:r>
      <w:r w:rsidRPr="00012331">
        <w:rPr>
          <w:rFonts w:ascii="Cambria" w:hAnsi="Cambria"/>
          <w:color w:val="000000" w:themeColor="text1"/>
          <w:sz w:val="20"/>
        </w:rPr>
        <w:t>la M</w:t>
      </w:r>
      <w:r w:rsidRPr="00012331">
        <w:rPr>
          <w:rFonts w:ascii="Cambria" w:eastAsia="Helvetica" w:hAnsi="Cambria" w:cs="Helvetica"/>
          <w:color w:val="000000" w:themeColor="text1"/>
          <w:sz w:val="20"/>
        </w:rPr>
        <w:t>émoire de la Shoah ne peut accepter cela. Nous sommes déterminés à organiser une pression démocratique à l’endroit des autorités anversoises afin qu’elles s’ouvrent et soutiennent les multiples modalités du devoir de mémoire et la cohésion sociale. </w:t>
      </w:r>
    </w:p>
    <w:p w14:paraId="7A69FCCA"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p>
    <w:p w14:paraId="4F13DB8D" w14:textId="77777777" w:rsidR="00E259ED" w:rsidRPr="00012331" w:rsidRDefault="00E259ED" w:rsidP="00AB349C">
      <w:pPr>
        <w:jc w:val="both"/>
        <w:rPr>
          <w:rFonts w:asciiTheme="minorHAnsi" w:hAnsiTheme="minorHAnsi"/>
          <w:color w:val="000000" w:themeColor="text1"/>
          <w:szCs w:val="24"/>
        </w:rPr>
      </w:pPr>
      <w:r w:rsidRPr="00012331">
        <w:rPr>
          <w:rFonts w:ascii="Cambria" w:hAnsi="Cambria"/>
          <w:color w:val="000000" w:themeColor="text1"/>
          <w:sz w:val="20"/>
        </w:rPr>
        <w:t>C</w:t>
      </w:r>
      <w:r w:rsidRPr="00012331">
        <w:rPr>
          <w:rFonts w:ascii="Cambria" w:eastAsia="Helvetica" w:hAnsi="Cambria" w:cs="Helvetica"/>
          <w:color w:val="000000" w:themeColor="text1"/>
          <w:sz w:val="20"/>
        </w:rPr>
        <w:t xml:space="preserve">’est pourquoi je vous adresse </w:t>
      </w:r>
      <w:r w:rsidR="00AB349C" w:rsidRPr="00012331">
        <w:rPr>
          <w:rFonts w:ascii="Cambria" w:eastAsia="Helvetica" w:hAnsi="Cambria" w:cs="Helvetica"/>
          <w:color w:val="000000" w:themeColor="text1"/>
          <w:sz w:val="20"/>
        </w:rPr>
        <w:t xml:space="preserve">l’ </w:t>
      </w:r>
      <w:r w:rsidRPr="00012331">
        <w:rPr>
          <w:rFonts w:ascii="Cambria" w:eastAsia="Helvetica" w:hAnsi="Cambria" w:cs="Helvetica"/>
          <w:color w:val="000000" w:themeColor="text1"/>
          <w:sz w:val="20"/>
        </w:rPr>
        <w:t>«</w:t>
      </w:r>
      <w:r w:rsidR="00AB349C" w:rsidRPr="00012331">
        <w:rPr>
          <w:rFonts w:ascii="Cambria" w:eastAsia="Helvetica" w:hAnsi="Cambria" w:cs="Helvetica"/>
          <w:color w:val="000000" w:themeColor="text1"/>
          <w:sz w:val="20"/>
        </w:rPr>
        <w:t xml:space="preserve"> </w:t>
      </w:r>
      <w:r w:rsidR="00AB349C" w:rsidRPr="00012331">
        <w:rPr>
          <w:rFonts w:asciiTheme="minorHAnsi" w:hAnsiTheme="minorHAnsi"/>
          <w:color w:val="000000" w:themeColor="text1"/>
          <w:szCs w:val="24"/>
        </w:rPr>
        <w:t>Appel pour la liberté du mode de commémoration des victimes du nazisme à Anvers</w:t>
      </w:r>
      <w:r w:rsidRPr="00012331">
        <w:rPr>
          <w:rFonts w:ascii="Cambria" w:eastAsia="Helvetica" w:hAnsi="Cambria" w:cs="Helvetica"/>
          <w:color w:val="000000" w:themeColor="text1"/>
          <w:sz w:val="20"/>
        </w:rPr>
        <w:t>» dont vous trouverez le texte ci-dessous. </w:t>
      </w:r>
    </w:p>
    <w:p w14:paraId="47DA87F7"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p>
    <w:p w14:paraId="259EDD1B"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Cet appel sera publi</w:t>
      </w:r>
      <w:r w:rsidRPr="00012331">
        <w:rPr>
          <w:rFonts w:ascii="Cambria" w:eastAsia="Helvetica" w:hAnsi="Cambria" w:cs="Helvetica"/>
          <w:color w:val="000000" w:themeColor="text1"/>
          <w:sz w:val="20"/>
        </w:rPr>
        <w:t>é et ouvert aux signatures du grand public le 27 janvier. À cette occasion, nous souhaitons faire connaître une liste</w:t>
      </w:r>
      <w:r w:rsidRPr="00012331">
        <w:rPr>
          <w:rFonts w:ascii="Cambria" w:hAnsi="Cambria"/>
          <w:color w:val="000000" w:themeColor="text1"/>
          <w:sz w:val="20"/>
        </w:rPr>
        <w:t xml:space="preserve"> de premiers signataires compos</w:t>
      </w:r>
      <w:r w:rsidRPr="00012331">
        <w:rPr>
          <w:rFonts w:ascii="Cambria" w:eastAsia="Helvetica" w:hAnsi="Cambria" w:cs="Helvetica"/>
          <w:color w:val="000000" w:themeColor="text1"/>
          <w:sz w:val="20"/>
        </w:rPr>
        <w:t>ée de personnalités connues. </w:t>
      </w:r>
    </w:p>
    <w:p w14:paraId="5A952E7F"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p>
    <w:p w14:paraId="2825A83D"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Vous nous honoreriez en acceptant d</w:t>
      </w:r>
      <w:r w:rsidRPr="00012331">
        <w:rPr>
          <w:rFonts w:ascii="Cambria" w:eastAsia="Helvetica" w:hAnsi="Cambria" w:cs="Helvetica"/>
          <w:color w:val="000000" w:themeColor="text1"/>
          <w:sz w:val="20"/>
        </w:rPr>
        <w:t>’y figurer. </w:t>
      </w:r>
    </w:p>
    <w:p w14:paraId="47B3E76E"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p>
    <w:p w14:paraId="5BC2346F"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Pour ce faire, je vous demande de nous renvoyer ce message en mentionnant votre accord ainsi que vos pr</w:t>
      </w:r>
      <w:r w:rsidRPr="00012331">
        <w:rPr>
          <w:rFonts w:ascii="Cambria" w:eastAsia="Helvetica" w:hAnsi="Cambria" w:cs="Helvetica"/>
          <w:color w:val="000000" w:themeColor="text1"/>
          <w:sz w:val="20"/>
        </w:rPr>
        <w:t>énoms, noms et adresses courriels. </w:t>
      </w:r>
    </w:p>
    <w:p w14:paraId="44627F7C"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p>
    <w:p w14:paraId="11C186E0"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Je vous en remercie par avance. </w:t>
      </w:r>
    </w:p>
    <w:p w14:paraId="485FF626"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Bien cordialement,</w:t>
      </w:r>
    </w:p>
    <w:p w14:paraId="2472E12E"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p>
    <w:p w14:paraId="66355F3A"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Meyer Zalc</w:t>
      </w:r>
    </w:p>
    <w:p w14:paraId="289312C8"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Président de l</w:t>
      </w:r>
      <w:r w:rsidRPr="00012331">
        <w:rPr>
          <w:rFonts w:ascii="Cambria" w:eastAsia="Helvetica" w:hAnsi="Cambria" w:cs="Helvetica"/>
          <w:color w:val="000000" w:themeColor="text1"/>
          <w:sz w:val="20"/>
        </w:rPr>
        <w:t>’Association pour la Mémoire de la Shoah</w:t>
      </w:r>
    </w:p>
    <w:p w14:paraId="2D444CE9" w14:textId="77777777" w:rsidR="00E259ED" w:rsidRPr="00012331" w:rsidRDefault="00E259ED" w:rsidP="00E259ED">
      <w:pPr>
        <w:pStyle w:val="Normalweb"/>
        <w:spacing w:before="0" w:beforeAutospacing="0" w:after="0" w:afterAutospacing="0"/>
        <w:jc w:val="both"/>
        <w:rPr>
          <w:rFonts w:ascii="Cambria" w:hAnsi="Cambria"/>
          <w:color w:val="000000" w:themeColor="text1"/>
          <w:sz w:val="20"/>
        </w:rPr>
      </w:pPr>
      <w:r w:rsidRPr="00012331">
        <w:rPr>
          <w:rFonts w:ascii="Cambria" w:hAnsi="Cambria"/>
          <w:color w:val="000000" w:themeColor="text1"/>
          <w:sz w:val="20"/>
        </w:rPr>
        <w:t>Enfant cach</w:t>
      </w:r>
      <w:r w:rsidRPr="00012331">
        <w:rPr>
          <w:rFonts w:ascii="Cambria" w:eastAsia="Helvetica" w:hAnsi="Cambria" w:cs="Helvetica"/>
          <w:color w:val="000000" w:themeColor="text1"/>
          <w:sz w:val="20"/>
        </w:rPr>
        <w:t>é, rescapé, orphelin de guerre</w:t>
      </w:r>
      <w:r w:rsidRPr="00012331">
        <w:rPr>
          <w:rFonts w:ascii="Cambria" w:hAnsi="Cambria"/>
          <w:color w:val="000000" w:themeColor="text1"/>
          <w:sz w:val="20"/>
        </w:rPr>
        <w:t>. </w:t>
      </w:r>
    </w:p>
    <w:p w14:paraId="304760B6" w14:textId="77777777" w:rsidR="00B43890" w:rsidRPr="00012331" w:rsidRDefault="00B43890" w:rsidP="00950E77">
      <w:pPr>
        <w:pStyle w:val="Corpsdetexte2"/>
        <w:jc w:val="both"/>
        <w:rPr>
          <w:b/>
          <w:color w:val="000000" w:themeColor="text1"/>
          <w:lang w:val="fr-FR" w:eastAsia="zh-CN"/>
        </w:rPr>
      </w:pPr>
    </w:p>
    <w:sectPr w:rsidR="00B43890" w:rsidRPr="00012331" w:rsidSect="00AB349C">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40" w:right="1080" w:bottom="1440" w:left="1080" w:header="851" w:footer="851"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F82110" w14:textId="77777777" w:rsidR="008779B8" w:rsidRDefault="008779B8">
      <w:r>
        <w:separator/>
      </w:r>
    </w:p>
  </w:endnote>
  <w:endnote w:type="continuationSeparator" w:id="0">
    <w:p w14:paraId="260D5AC6" w14:textId="77777777" w:rsidR="008779B8" w:rsidRDefault="0087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ntique Olive">
    <w:altName w:val="Times New Roman"/>
    <w:charset w:val="00"/>
    <w:family w:val="swiss"/>
    <w:pitch w:val="variable"/>
    <w:sig w:usb0="000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C7E3A" w14:textId="77777777" w:rsidR="0080546C" w:rsidRDefault="0080546C" w:rsidP="00B43890">
    <w:pPr>
      <w:pStyle w:val="Pieddepage"/>
      <w:framePr w:wrap="around" w:vAnchor="text" w:hAnchor="margin" w:xAlign="right" w:y="1"/>
      <w:rPr>
        <w:rStyle w:val="Numrodepage"/>
      </w:rPr>
    </w:pPr>
    <w:r>
      <w:rPr>
        <w:rStyle w:val="Numrodepage"/>
      </w:rPr>
      <w:fldChar w:fldCharType="begin"/>
    </w:r>
    <w:r w:rsidR="00B43890">
      <w:rPr>
        <w:rStyle w:val="Numrodepage"/>
      </w:rPr>
      <w:instrText>PAGE</w:instrText>
    </w:r>
    <w:r>
      <w:rPr>
        <w:rStyle w:val="Numrodepage"/>
      </w:rPr>
      <w:instrText xml:space="preserve">  </w:instrText>
    </w:r>
    <w:r>
      <w:rPr>
        <w:rStyle w:val="Numrodepage"/>
      </w:rPr>
      <w:fldChar w:fldCharType="end"/>
    </w:r>
  </w:p>
  <w:p w14:paraId="640330C3" w14:textId="77777777" w:rsidR="0080546C" w:rsidRDefault="0080546C" w:rsidP="00930047">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2A5B8" w14:textId="77777777" w:rsidR="00B43890" w:rsidRDefault="00B43890" w:rsidP="00F72BF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B349C">
      <w:rPr>
        <w:rStyle w:val="Numrodepage"/>
        <w:noProof/>
      </w:rPr>
      <w:t>2</w:t>
    </w:r>
    <w:r>
      <w:rPr>
        <w:rStyle w:val="Numrodepage"/>
      </w:rPr>
      <w:fldChar w:fldCharType="end"/>
    </w:r>
  </w:p>
  <w:p w14:paraId="769C7129" w14:textId="77777777" w:rsidR="0080546C" w:rsidRPr="0025418F" w:rsidRDefault="00B43890" w:rsidP="00930047">
    <w:pPr>
      <w:pStyle w:val="Pieddepage"/>
      <w:pBdr>
        <w:top w:val="single" w:sz="4" w:space="1" w:color="000080"/>
      </w:pBdr>
      <w:ind w:right="360"/>
      <w:rPr>
        <w:rFonts w:ascii="Arial" w:hAnsi="Arial"/>
        <w:color w:val="000080"/>
        <w:sz w:val="20"/>
      </w:rPr>
    </w:pPr>
    <w:r>
      <w:rPr>
        <w:rFonts w:ascii="Arial" w:hAnsi="Arial"/>
        <w:b/>
        <w:noProof/>
        <w:color w:val="D00000"/>
        <w:sz w:val="40"/>
        <w:lang w:val="fr-FR"/>
      </w:rPr>
      <w:drawing>
        <wp:inline distT="0" distB="0" distL="0" distR="0" wp14:anchorId="0BA9BF77" wp14:editId="0A22EA36">
          <wp:extent cx="889000" cy="889000"/>
          <wp:effectExtent l="0" t="0" r="0" b="0"/>
          <wp:docPr id="2" name="Image 3" descr="Description : Description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Description :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BA99B" w14:textId="77777777" w:rsidR="0080546C" w:rsidRPr="002A7C63" w:rsidRDefault="0080546C" w:rsidP="00596271">
    <w:pPr>
      <w:pStyle w:val="Pieddepage"/>
      <w:ind w:right="360"/>
      <w:jc w:val="center"/>
      <w:rPr>
        <w:rFonts w:ascii="Arial" w:hAnsi="Arial"/>
        <w:i/>
        <w:sz w:val="20"/>
      </w:rPr>
    </w:pPr>
    <w:r>
      <w:rPr>
        <w:rFonts w:ascii="Arial" w:hAnsi="Arial"/>
        <w:i/>
        <w:sz w:val="20"/>
      </w:rPr>
      <w:t xml:space="preserve">          </w:t>
    </w:r>
  </w:p>
  <w:p w14:paraId="2EA64F44" w14:textId="77777777" w:rsidR="0080546C" w:rsidRDefault="0080546C" w:rsidP="00B43890">
    <w:pPr>
      <w:pStyle w:val="Pieddepage"/>
      <w:pBdr>
        <w:top w:val="single" w:sz="4" w:space="1" w:color="auto"/>
      </w:pBdr>
      <w:jc w:val="center"/>
      <w:rPr>
        <w:rFonts w:ascii="Arial" w:hAnsi="Arial"/>
        <w:sz w:val="20"/>
      </w:rPr>
    </w:pPr>
    <w:r>
      <w:rPr>
        <w:rFonts w:ascii="Arial" w:hAnsi="Arial"/>
        <w:sz w:val="20"/>
      </w:rPr>
      <w:t>Chaussée de Waterlo</w:t>
    </w:r>
    <w:r w:rsidR="00A557F9">
      <w:rPr>
        <w:rFonts w:ascii="Arial" w:hAnsi="Arial"/>
        <w:sz w:val="20"/>
      </w:rPr>
      <w:t>o</w:t>
    </w:r>
    <w:r>
      <w:rPr>
        <w:rFonts w:ascii="Arial" w:hAnsi="Arial"/>
        <w:sz w:val="20"/>
      </w:rPr>
      <w:t>, 632 * 1050 Bruxelles</w:t>
    </w:r>
  </w:p>
  <w:p w14:paraId="3D3BA0C6" w14:textId="77777777" w:rsidR="0080546C" w:rsidRPr="00FF4859" w:rsidRDefault="00596271" w:rsidP="00596271">
    <w:pPr>
      <w:pStyle w:val="Pieddepage"/>
      <w:jc w:val="center"/>
      <w:rPr>
        <w:rFonts w:ascii="Arial" w:hAnsi="Arial"/>
        <w:sz w:val="20"/>
        <w:lang w:val="en-US"/>
      </w:rPr>
    </w:pPr>
    <w:proofErr w:type="spellStart"/>
    <w:proofErr w:type="gramStart"/>
    <w:r w:rsidRPr="00FF4859">
      <w:rPr>
        <w:rFonts w:ascii="Arial" w:hAnsi="Arial"/>
        <w:sz w:val="20"/>
        <w:lang w:val="en-US"/>
      </w:rPr>
      <w:t>Tél</w:t>
    </w:r>
    <w:proofErr w:type="spellEnd"/>
    <w:r w:rsidRPr="00FF4859">
      <w:rPr>
        <w:rFonts w:ascii="Arial" w:hAnsi="Arial"/>
        <w:sz w:val="20"/>
        <w:lang w:val="en-US"/>
      </w:rPr>
      <w:t> :</w:t>
    </w:r>
    <w:proofErr w:type="gramEnd"/>
    <w:r w:rsidRPr="00FF4859">
      <w:rPr>
        <w:rFonts w:ascii="Arial" w:hAnsi="Arial"/>
        <w:sz w:val="20"/>
        <w:lang w:val="en-US"/>
      </w:rPr>
      <w:t xml:space="preserve"> 02 347 50 65</w:t>
    </w:r>
    <w:r w:rsidR="0080546C" w:rsidRPr="00FF4859">
      <w:rPr>
        <w:rFonts w:ascii="Arial" w:hAnsi="Arial"/>
        <w:sz w:val="20"/>
        <w:lang w:val="en-US"/>
      </w:rPr>
      <w:t xml:space="preserve"> * </w:t>
    </w:r>
    <w:proofErr w:type="spellStart"/>
    <w:r w:rsidR="0080546C" w:rsidRPr="00FF4859">
      <w:rPr>
        <w:rFonts w:ascii="Arial" w:hAnsi="Arial"/>
        <w:sz w:val="20"/>
        <w:lang w:val="en-US"/>
      </w:rPr>
      <w:t>banque</w:t>
    </w:r>
    <w:proofErr w:type="spellEnd"/>
    <w:r w:rsidR="0080546C" w:rsidRPr="00FF4859">
      <w:rPr>
        <w:rFonts w:ascii="Arial" w:hAnsi="Arial"/>
        <w:sz w:val="20"/>
        <w:lang w:val="en-US"/>
      </w:rPr>
      <w:t xml:space="preserve"> : BE75 0688 9657 3451* </w:t>
    </w:r>
    <w:r w:rsidR="00FF4859" w:rsidRPr="00FF4859">
      <w:rPr>
        <w:rFonts w:ascii="Arial" w:hAnsi="Arial"/>
        <w:sz w:val="20"/>
        <w:lang w:val="en-US"/>
      </w:rPr>
      <w:t>ams</w:t>
    </w:r>
    <w:r w:rsidR="0080546C" w:rsidRPr="00FF4859">
      <w:rPr>
        <w:rFonts w:ascii="Arial" w:hAnsi="Arial"/>
        <w:sz w:val="20"/>
        <w:lang w:val="en-US"/>
      </w:rPr>
      <w:t>@restitution.be</w:t>
    </w:r>
  </w:p>
  <w:p w14:paraId="339397D5" w14:textId="77777777" w:rsidR="001B6C17" w:rsidRDefault="001B6C17" w:rsidP="001B6C17">
    <w:pPr>
      <w:pStyle w:val="Corpsdetexte2"/>
      <w:rPr>
        <w:b/>
        <w:lang w:val="fr-FR" w:eastAsia="zh-CN"/>
      </w:rPr>
    </w:pPr>
    <w:r w:rsidRPr="00F4116B">
      <w:rPr>
        <w:rFonts w:ascii="Arial" w:hAnsi="Arial" w:cs="Arial"/>
        <w:sz w:val="16"/>
        <w:szCs w:val="16"/>
        <w:lang w:val="fr-FR" w:eastAsia="zh-CN"/>
      </w:rPr>
      <w:t>Avec le soutien</w:t>
    </w:r>
    <w:r>
      <w:rPr>
        <w:rFonts w:ascii="Arial" w:hAnsi="Arial" w:cs="Arial"/>
        <w:sz w:val="16"/>
        <w:szCs w:val="16"/>
        <w:lang w:val="fr-FR" w:eastAsia="zh-CN"/>
      </w:rPr>
      <w:t xml:space="preserve"> de : </w:t>
    </w:r>
    <w:r w:rsidR="00FF4859">
      <w:rPr>
        <w:rFonts w:ascii="Arial" w:hAnsi="Arial" w:cs="Arial"/>
        <w:noProof/>
        <w:sz w:val="16"/>
        <w:szCs w:val="16"/>
        <w:lang w:val="fr-FR"/>
      </w:rPr>
      <w:drawing>
        <wp:inline distT="0" distB="0" distL="0" distR="0" wp14:anchorId="5139FA27" wp14:editId="383E9CF5">
          <wp:extent cx="707629" cy="358140"/>
          <wp:effectExtent l="0" t="0" r="3810" b="0"/>
          <wp:docPr id="3" name="Image 3" descr="/Users/waterloo632/Desktop/BXL_logo_horiz_FILET_FR_NL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waterloo632/Desktop/BXL_logo_horiz_FILET_FR_NL_7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744" cy="363765"/>
                  </a:xfrm>
                  <a:prstGeom prst="rect">
                    <a:avLst/>
                  </a:prstGeom>
                  <a:noFill/>
                  <a:ln>
                    <a:noFill/>
                  </a:ln>
                </pic:spPr>
              </pic:pic>
            </a:graphicData>
          </a:graphic>
        </wp:inline>
      </w:drawing>
    </w:r>
    <w:r>
      <w:rPr>
        <w:b/>
        <w:noProof/>
        <w:lang w:val="fr-FR"/>
      </w:rPr>
      <w:drawing>
        <wp:inline distT="0" distB="0" distL="0" distR="0" wp14:anchorId="55184755" wp14:editId="1F756A0A">
          <wp:extent cx="838200" cy="348218"/>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logo-PMS.png"/>
                  <pic:cNvPicPr/>
                </pic:nvPicPr>
                <pic:blipFill>
                  <a:blip r:embed="rId2">
                    <a:extLst>
                      <a:ext uri="{28A0092B-C50C-407E-A947-70E740481C1C}">
                        <a14:useLocalDpi xmlns:a14="http://schemas.microsoft.com/office/drawing/2010/main" val="0"/>
                      </a:ext>
                    </a:extLst>
                  </a:blip>
                  <a:stretch>
                    <a:fillRect/>
                  </a:stretch>
                </pic:blipFill>
                <pic:spPr>
                  <a:xfrm>
                    <a:off x="0" y="0"/>
                    <a:ext cx="838200" cy="348218"/>
                  </a:xfrm>
                  <a:prstGeom prst="rect">
                    <a:avLst/>
                  </a:prstGeom>
                </pic:spPr>
              </pic:pic>
            </a:graphicData>
          </a:graphic>
        </wp:inline>
      </w:drawing>
    </w:r>
    <w:r>
      <w:rPr>
        <w:b/>
        <w:noProof/>
        <w:lang w:val="fr-FR"/>
      </w:rPr>
      <w:drawing>
        <wp:inline distT="0" distB="0" distL="0" distR="0" wp14:anchorId="7671B328" wp14:editId="02F30836">
          <wp:extent cx="787400" cy="432809"/>
          <wp:effectExtent l="0" t="0" r="0" b="0"/>
          <wp:docPr id="13" name="Image 13" descr="Macintosh HD:Users:waterloo632:Desktop:Logo Francophones Bruxe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terloo632:Desktop:Logo Francophones Bruxelle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7835" cy="433048"/>
                  </a:xfrm>
                  <a:prstGeom prst="rect">
                    <a:avLst/>
                  </a:prstGeom>
                  <a:noFill/>
                  <a:ln>
                    <a:noFill/>
                  </a:ln>
                </pic:spPr>
              </pic:pic>
            </a:graphicData>
          </a:graphic>
        </wp:inline>
      </w:drawing>
    </w:r>
    <w:r>
      <w:rPr>
        <w:b/>
        <w:noProof/>
        <w:lang w:val="fr-FR"/>
      </w:rPr>
      <w:drawing>
        <wp:inline distT="0" distB="0" distL="0" distR="0" wp14:anchorId="408EAAB4" wp14:editId="3C377FE1">
          <wp:extent cx="355600" cy="461379"/>
          <wp:effectExtent l="0" t="0" r="0" b="0"/>
          <wp:docPr id="14" name="Image 14" descr="Macintosh HD:Users:waterloo632:Desktop:incon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aterloo632:Desktop:inconnu.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6779" cy="462908"/>
                  </a:xfrm>
                  <a:prstGeom prst="rect">
                    <a:avLst/>
                  </a:prstGeom>
                  <a:noFill/>
                  <a:ln>
                    <a:noFill/>
                  </a:ln>
                </pic:spPr>
              </pic:pic>
            </a:graphicData>
          </a:graphic>
        </wp:inline>
      </w:drawing>
    </w:r>
    <w:r>
      <w:rPr>
        <w:noProof/>
        <w:lang w:val="fr-FR"/>
      </w:rPr>
      <w:drawing>
        <wp:inline distT="0" distB="0" distL="0" distR="0" wp14:anchorId="3831A5F8" wp14:editId="63B8DCA7">
          <wp:extent cx="838200" cy="342900"/>
          <wp:effectExtent l="0" t="0" r="0" b="12700"/>
          <wp:docPr id="15" name="Image 1" descr="C:\Users\daniel\AppData\Local\Temp\LogoFA_Vecto.jpg"/>
          <wp:cNvGraphicFramePr/>
          <a:graphic xmlns:a="http://schemas.openxmlformats.org/drawingml/2006/main">
            <a:graphicData uri="http://schemas.openxmlformats.org/drawingml/2006/picture">
              <pic:pic xmlns:pic="http://schemas.openxmlformats.org/drawingml/2006/picture">
                <pic:nvPicPr>
                  <pic:cNvPr id="4" name="Image 1" descr="C:\Users\daniel\AppData\Local\Temp\LogoFA_Vecto.jpg"/>
                  <pic:cNvPicPr/>
                </pic:nvPicPr>
                <pic:blipFill>
                  <a:blip r:embed="rId5" cstate="print"/>
                  <a:srcRect/>
                  <a:stretch>
                    <a:fillRect/>
                  </a:stretch>
                </pic:blipFill>
                <pic:spPr bwMode="auto">
                  <a:xfrm>
                    <a:off x="0" y="0"/>
                    <a:ext cx="838200" cy="342900"/>
                  </a:xfrm>
                  <a:prstGeom prst="rect">
                    <a:avLst/>
                  </a:prstGeom>
                  <a:noFill/>
                  <a:ln w="9525">
                    <a:noFill/>
                    <a:miter lim="800000"/>
                    <a:headEnd/>
                    <a:tailEnd/>
                  </a:ln>
                </pic:spPr>
              </pic:pic>
            </a:graphicData>
          </a:graphic>
        </wp:inline>
      </w:drawing>
    </w:r>
    <w:r w:rsidR="0073604E">
      <w:rPr>
        <w:rFonts w:ascii="Arial" w:hAnsi="Arial" w:cs="Arial"/>
        <w:noProof/>
        <w:sz w:val="16"/>
        <w:szCs w:val="16"/>
        <w:lang w:val="fr-FR"/>
      </w:rPr>
      <w:drawing>
        <wp:inline distT="0" distB="0" distL="0" distR="0" wp14:anchorId="45F5F066" wp14:editId="07144AF5">
          <wp:extent cx="977900" cy="372753"/>
          <wp:effectExtent l="0" t="0" r="0" b="8255"/>
          <wp:docPr id="1" name="Image 1" descr="Macintosh HD:Users:waterloo632:Desktop:logo-fo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terloo632:Desktop:logo-fondati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9354" cy="373307"/>
                  </a:xfrm>
                  <a:prstGeom prst="rect">
                    <a:avLst/>
                  </a:prstGeom>
                  <a:noFill/>
                  <a:ln>
                    <a:noFill/>
                  </a:ln>
                </pic:spPr>
              </pic:pic>
            </a:graphicData>
          </a:graphic>
        </wp:inline>
      </w:drawing>
    </w:r>
  </w:p>
  <w:p w14:paraId="4034A04B" w14:textId="77777777" w:rsidR="0080546C" w:rsidRDefault="0080546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04DE5F" w14:textId="77777777" w:rsidR="008779B8" w:rsidRDefault="008779B8">
      <w:r>
        <w:separator/>
      </w:r>
    </w:p>
  </w:footnote>
  <w:footnote w:type="continuationSeparator" w:id="0">
    <w:p w14:paraId="3E5AD574" w14:textId="77777777" w:rsidR="008779B8" w:rsidRDefault="008779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4B6C1" w14:textId="77777777" w:rsidR="0080546C" w:rsidRDefault="0080546C" w:rsidP="007D74D6">
    <w:pPr>
      <w:pStyle w:val="En-tte"/>
      <w:framePr w:wrap="around" w:vAnchor="text" w:hAnchor="margin" w:xAlign="right" w:y="1"/>
      <w:rPr>
        <w:rStyle w:val="Numrodepage"/>
      </w:rPr>
    </w:pPr>
    <w:r>
      <w:rPr>
        <w:rStyle w:val="Numrodepage"/>
      </w:rPr>
      <w:fldChar w:fldCharType="begin"/>
    </w:r>
    <w:r w:rsidR="00B43890">
      <w:rPr>
        <w:rStyle w:val="Numrodepage"/>
      </w:rPr>
      <w:instrText>PAGE</w:instrText>
    </w:r>
    <w:r>
      <w:rPr>
        <w:rStyle w:val="Numrodepage"/>
      </w:rPr>
      <w:instrText xml:space="preserve">  </w:instrText>
    </w:r>
    <w:r>
      <w:rPr>
        <w:rStyle w:val="Numrodepage"/>
      </w:rPr>
      <w:fldChar w:fldCharType="end"/>
    </w:r>
  </w:p>
  <w:p w14:paraId="4C33BEDD" w14:textId="77777777" w:rsidR="0080546C" w:rsidRDefault="0080546C" w:rsidP="00930047">
    <w:pPr>
      <w:pStyle w:val="En-tte"/>
      <w:framePr w:wrap="around" w:vAnchor="text" w:hAnchor="margin" w:xAlign="right" w:y="1"/>
      <w:ind w:right="360"/>
      <w:rPr>
        <w:rStyle w:val="Numrodepage"/>
      </w:rPr>
    </w:pPr>
    <w:r>
      <w:rPr>
        <w:rStyle w:val="Numrodepage"/>
      </w:rPr>
      <w:fldChar w:fldCharType="begin"/>
    </w:r>
    <w:r w:rsidR="00B43890">
      <w:rPr>
        <w:rStyle w:val="Numrodepage"/>
      </w:rPr>
      <w:instrText>PAGE</w:instrText>
    </w:r>
    <w:r>
      <w:rPr>
        <w:rStyle w:val="Numrodepage"/>
      </w:rPr>
      <w:instrText xml:space="preserve">  </w:instrText>
    </w:r>
    <w:r>
      <w:rPr>
        <w:rStyle w:val="Numrodepage"/>
      </w:rPr>
      <w:fldChar w:fldCharType="end"/>
    </w:r>
  </w:p>
  <w:p w14:paraId="782DF953" w14:textId="77777777" w:rsidR="0080546C" w:rsidRDefault="0080546C" w:rsidP="00930047">
    <w:pPr>
      <w:pStyle w:val="En-tte"/>
      <w:framePr w:wrap="around" w:vAnchor="text" w:hAnchor="margin" w:xAlign="right" w:y="1"/>
      <w:ind w:right="360"/>
      <w:rPr>
        <w:rStyle w:val="Numrodepage"/>
      </w:rPr>
    </w:pPr>
    <w:r>
      <w:rPr>
        <w:rStyle w:val="Numrodepage"/>
      </w:rPr>
      <w:fldChar w:fldCharType="begin"/>
    </w:r>
    <w:r w:rsidR="00B43890">
      <w:rPr>
        <w:rStyle w:val="Numrodepage"/>
      </w:rPr>
      <w:instrText>PAGE</w:instrText>
    </w:r>
    <w:r>
      <w:rPr>
        <w:rStyle w:val="Numrodepage"/>
      </w:rPr>
      <w:instrText xml:space="preserve">  </w:instrText>
    </w:r>
    <w:r>
      <w:rPr>
        <w:rStyle w:val="Numrodepage"/>
      </w:rPr>
      <w:fldChar w:fldCharType="end"/>
    </w:r>
  </w:p>
  <w:p w14:paraId="16C2EB94" w14:textId="77777777" w:rsidR="0080546C" w:rsidRDefault="0080546C" w:rsidP="00930047">
    <w:pPr>
      <w:pStyle w:val="En-tte"/>
      <w:framePr w:wrap="around" w:vAnchor="text" w:hAnchor="margin" w:xAlign="right" w:y="1"/>
      <w:ind w:right="360"/>
      <w:rPr>
        <w:rStyle w:val="Numrodepage"/>
      </w:rPr>
    </w:pPr>
    <w:r>
      <w:rPr>
        <w:rStyle w:val="Numrodepage"/>
      </w:rPr>
      <w:fldChar w:fldCharType="begin"/>
    </w:r>
    <w:r w:rsidR="00B43890">
      <w:rPr>
        <w:rStyle w:val="Numrodepage"/>
      </w:rPr>
      <w:instrText>PAGE</w:instrText>
    </w:r>
    <w:r>
      <w:rPr>
        <w:rStyle w:val="Numrodepage"/>
      </w:rPr>
      <w:instrText xml:space="preserve">  </w:instrText>
    </w:r>
    <w:r>
      <w:rPr>
        <w:rStyle w:val="Numrodepage"/>
      </w:rPr>
      <w:fldChar w:fldCharType="end"/>
    </w:r>
  </w:p>
  <w:p w14:paraId="4ED43B25" w14:textId="77777777" w:rsidR="0080546C" w:rsidRDefault="0080546C" w:rsidP="00930047">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6A2FD" w14:textId="77777777" w:rsidR="0080546C" w:rsidRDefault="0080546C">
    <w:pPr>
      <w:pStyle w:val="En-tte"/>
      <w:jc w:val="center"/>
      <w:rPr>
        <w:rFonts w:ascii="Antique Olive" w:hAnsi="Antique Olive"/>
        <w:b/>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BB9CC" w14:textId="77777777" w:rsidR="0080546C" w:rsidRDefault="00B43890" w:rsidP="00596271">
    <w:pPr>
      <w:pStyle w:val="En-tte"/>
      <w:tabs>
        <w:tab w:val="clear" w:pos="9072"/>
        <w:tab w:val="right" w:pos="9070"/>
      </w:tabs>
    </w:pPr>
    <w:r>
      <w:rPr>
        <w:rFonts w:ascii="Arial" w:hAnsi="Arial"/>
        <w:b/>
        <w:noProof/>
        <w:color w:val="D00000"/>
        <w:sz w:val="40"/>
        <w:lang w:val="fr-FR"/>
      </w:rPr>
      <w:drawing>
        <wp:inline distT="0" distB="0" distL="0" distR="0" wp14:anchorId="787FD302" wp14:editId="5ACEF92C">
          <wp:extent cx="1828800" cy="1828800"/>
          <wp:effectExtent l="0" t="0" r="0" b="0"/>
          <wp:docPr id="7" name="Image 1" descr="Description : Description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80546C" w:rsidRPr="0080645C">
      <w:rPr>
        <w:rFonts w:ascii="Arial" w:hAnsi="Arial"/>
        <w:b/>
        <w:noProof/>
        <w:color w:val="D00000"/>
        <w:sz w:val="40"/>
        <w:lang w:val="fr-FR"/>
      </w:rPr>
      <w:t xml:space="preserve"> </w:t>
    </w:r>
    <w:r w:rsidR="0080546C">
      <w:rPr>
        <w:rFonts w:ascii="Arial" w:hAnsi="Arial"/>
        <w:b/>
        <w:noProof/>
        <w:color w:val="D00000"/>
        <w:sz w:val="40"/>
        <w:lang w:val="fr-FR"/>
      </w:rPr>
      <w:t xml:space="preserve">                        </w:t>
    </w:r>
    <w:r w:rsidR="00596271">
      <w:rPr>
        <w:rFonts w:ascii="Arial" w:hAnsi="Arial"/>
        <w:b/>
        <w:noProof/>
        <w:color w:val="D00000"/>
        <w:sz w:val="40"/>
        <w:lang w:val="fr-FR"/>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A04A7"/>
    <w:multiLevelType w:val="hybridMultilevel"/>
    <w:tmpl w:val="E1CCE6B4"/>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ED24D81"/>
    <w:multiLevelType w:val="hybridMultilevel"/>
    <w:tmpl w:val="3068566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79025E4"/>
    <w:multiLevelType w:val="hybridMultilevel"/>
    <w:tmpl w:val="6F022F7E"/>
    <w:lvl w:ilvl="0" w:tplc="8734777E">
      <w:numFmt w:val="bullet"/>
      <w:lvlText w:val="-"/>
      <w:lvlJc w:val="left"/>
      <w:pPr>
        <w:tabs>
          <w:tab w:val="num" w:pos="1068"/>
        </w:tabs>
        <w:ind w:left="1068" w:hanging="360"/>
      </w:pPr>
      <w:rPr>
        <w:rFonts w:ascii="Times New Roman" w:eastAsia="Times New Roman" w:hAnsi="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
    <w:nsid w:val="253B0CCD"/>
    <w:multiLevelType w:val="hybridMultilevel"/>
    <w:tmpl w:val="A364BD98"/>
    <w:lvl w:ilvl="0" w:tplc="211C6EE0">
      <w:numFmt w:val="bullet"/>
      <w:lvlText w:val="-"/>
      <w:lvlJc w:val="left"/>
      <w:pPr>
        <w:tabs>
          <w:tab w:val="num" w:pos="1068"/>
        </w:tabs>
        <w:ind w:left="1068" w:hanging="360"/>
      </w:pPr>
      <w:rPr>
        <w:rFonts w:ascii="Times New Roman" w:eastAsia="Times New Roman" w:hAnsi="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
    <w:nsid w:val="26EF599C"/>
    <w:multiLevelType w:val="hybridMultilevel"/>
    <w:tmpl w:val="35F8DBB0"/>
    <w:lvl w:ilvl="0" w:tplc="F5CCE1C6">
      <w:numFmt w:val="bullet"/>
      <w:lvlText w:val="-"/>
      <w:lvlJc w:val="left"/>
      <w:pPr>
        <w:tabs>
          <w:tab w:val="num" w:pos="1068"/>
        </w:tabs>
        <w:ind w:left="1068" w:hanging="360"/>
      </w:pPr>
      <w:rPr>
        <w:rFonts w:ascii="Times New Roman" w:eastAsia="Times New Roman" w:hAnsi="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5">
    <w:nsid w:val="3A8C48A1"/>
    <w:multiLevelType w:val="hybridMultilevel"/>
    <w:tmpl w:val="CE180A10"/>
    <w:lvl w:ilvl="0" w:tplc="15421EF6">
      <w:numFmt w:val="bullet"/>
      <w:lvlText w:val="-"/>
      <w:lvlJc w:val="left"/>
      <w:pPr>
        <w:tabs>
          <w:tab w:val="num" w:pos="960"/>
        </w:tabs>
        <w:ind w:left="960" w:hanging="360"/>
      </w:pPr>
      <w:rPr>
        <w:rFonts w:ascii="Times New Roman" w:eastAsia="Times New Roman" w:hAnsi="Times New Roman" w:hint="default"/>
      </w:rPr>
    </w:lvl>
    <w:lvl w:ilvl="1" w:tplc="040C0003" w:tentative="1">
      <w:start w:val="1"/>
      <w:numFmt w:val="bullet"/>
      <w:lvlText w:val="o"/>
      <w:lvlJc w:val="left"/>
      <w:pPr>
        <w:tabs>
          <w:tab w:val="num" w:pos="1680"/>
        </w:tabs>
        <w:ind w:left="1680" w:hanging="360"/>
      </w:pPr>
      <w:rPr>
        <w:rFonts w:ascii="Courier New" w:hAnsi="Courier New" w:hint="default"/>
      </w:rPr>
    </w:lvl>
    <w:lvl w:ilvl="2" w:tplc="040C0005" w:tentative="1">
      <w:start w:val="1"/>
      <w:numFmt w:val="bullet"/>
      <w:lvlText w:val=""/>
      <w:lvlJc w:val="left"/>
      <w:pPr>
        <w:tabs>
          <w:tab w:val="num" w:pos="2400"/>
        </w:tabs>
        <w:ind w:left="2400" w:hanging="360"/>
      </w:pPr>
      <w:rPr>
        <w:rFonts w:ascii="Wingdings" w:hAnsi="Wingdings" w:hint="default"/>
      </w:rPr>
    </w:lvl>
    <w:lvl w:ilvl="3" w:tplc="040C0001" w:tentative="1">
      <w:start w:val="1"/>
      <w:numFmt w:val="bullet"/>
      <w:lvlText w:val=""/>
      <w:lvlJc w:val="left"/>
      <w:pPr>
        <w:tabs>
          <w:tab w:val="num" w:pos="3120"/>
        </w:tabs>
        <w:ind w:left="3120" w:hanging="360"/>
      </w:pPr>
      <w:rPr>
        <w:rFonts w:ascii="Symbol" w:hAnsi="Symbol" w:hint="default"/>
      </w:rPr>
    </w:lvl>
    <w:lvl w:ilvl="4" w:tplc="040C0003" w:tentative="1">
      <w:start w:val="1"/>
      <w:numFmt w:val="bullet"/>
      <w:lvlText w:val="o"/>
      <w:lvlJc w:val="left"/>
      <w:pPr>
        <w:tabs>
          <w:tab w:val="num" w:pos="3840"/>
        </w:tabs>
        <w:ind w:left="3840" w:hanging="360"/>
      </w:pPr>
      <w:rPr>
        <w:rFonts w:ascii="Courier New" w:hAnsi="Courier New" w:hint="default"/>
      </w:rPr>
    </w:lvl>
    <w:lvl w:ilvl="5" w:tplc="040C0005" w:tentative="1">
      <w:start w:val="1"/>
      <w:numFmt w:val="bullet"/>
      <w:lvlText w:val=""/>
      <w:lvlJc w:val="left"/>
      <w:pPr>
        <w:tabs>
          <w:tab w:val="num" w:pos="4560"/>
        </w:tabs>
        <w:ind w:left="4560" w:hanging="360"/>
      </w:pPr>
      <w:rPr>
        <w:rFonts w:ascii="Wingdings" w:hAnsi="Wingdings" w:hint="default"/>
      </w:rPr>
    </w:lvl>
    <w:lvl w:ilvl="6" w:tplc="040C0001" w:tentative="1">
      <w:start w:val="1"/>
      <w:numFmt w:val="bullet"/>
      <w:lvlText w:val=""/>
      <w:lvlJc w:val="left"/>
      <w:pPr>
        <w:tabs>
          <w:tab w:val="num" w:pos="5280"/>
        </w:tabs>
        <w:ind w:left="5280" w:hanging="360"/>
      </w:pPr>
      <w:rPr>
        <w:rFonts w:ascii="Symbol" w:hAnsi="Symbol" w:hint="default"/>
      </w:rPr>
    </w:lvl>
    <w:lvl w:ilvl="7" w:tplc="040C0003" w:tentative="1">
      <w:start w:val="1"/>
      <w:numFmt w:val="bullet"/>
      <w:lvlText w:val="o"/>
      <w:lvlJc w:val="left"/>
      <w:pPr>
        <w:tabs>
          <w:tab w:val="num" w:pos="6000"/>
        </w:tabs>
        <w:ind w:left="6000" w:hanging="360"/>
      </w:pPr>
      <w:rPr>
        <w:rFonts w:ascii="Courier New" w:hAnsi="Courier New" w:hint="default"/>
      </w:rPr>
    </w:lvl>
    <w:lvl w:ilvl="8" w:tplc="040C0005" w:tentative="1">
      <w:start w:val="1"/>
      <w:numFmt w:val="bullet"/>
      <w:lvlText w:val=""/>
      <w:lvlJc w:val="left"/>
      <w:pPr>
        <w:tabs>
          <w:tab w:val="num" w:pos="6720"/>
        </w:tabs>
        <w:ind w:left="6720" w:hanging="360"/>
      </w:pPr>
      <w:rPr>
        <w:rFonts w:ascii="Wingdings" w:hAnsi="Wingdings" w:hint="default"/>
      </w:rPr>
    </w:lvl>
  </w:abstractNum>
  <w:abstractNum w:abstractNumId="6">
    <w:nsid w:val="3B4C1FB6"/>
    <w:multiLevelType w:val="hybridMultilevel"/>
    <w:tmpl w:val="D018AAEC"/>
    <w:lvl w:ilvl="0" w:tplc="90B871C4">
      <w:start w:val="2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CA723C7"/>
    <w:multiLevelType w:val="hybridMultilevel"/>
    <w:tmpl w:val="7E5C29A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7B5B2EF6"/>
    <w:multiLevelType w:val="hybridMultilevel"/>
    <w:tmpl w:val="950452AA"/>
    <w:lvl w:ilvl="0" w:tplc="A64EF258">
      <w:start w:val="1"/>
      <w:numFmt w:val="bullet"/>
      <w:lvlText w:val="-"/>
      <w:lvlJc w:val="left"/>
      <w:pPr>
        <w:tabs>
          <w:tab w:val="num" w:pos="580"/>
        </w:tabs>
        <w:ind w:left="580" w:hanging="360"/>
      </w:pPr>
      <w:rPr>
        <w:rFonts w:ascii="Times New Roman" w:eastAsia="Times New Roman" w:hAnsi="Times New Roman" w:hint="default"/>
      </w:rPr>
    </w:lvl>
    <w:lvl w:ilvl="1" w:tplc="040C0003" w:tentative="1">
      <w:start w:val="1"/>
      <w:numFmt w:val="bullet"/>
      <w:lvlText w:val="o"/>
      <w:lvlJc w:val="left"/>
      <w:pPr>
        <w:tabs>
          <w:tab w:val="num" w:pos="1300"/>
        </w:tabs>
        <w:ind w:left="1300" w:hanging="360"/>
      </w:pPr>
      <w:rPr>
        <w:rFonts w:ascii="Courier New" w:hAnsi="Courier New" w:hint="default"/>
      </w:rPr>
    </w:lvl>
    <w:lvl w:ilvl="2" w:tplc="040C0005" w:tentative="1">
      <w:start w:val="1"/>
      <w:numFmt w:val="bullet"/>
      <w:lvlText w:val=""/>
      <w:lvlJc w:val="left"/>
      <w:pPr>
        <w:tabs>
          <w:tab w:val="num" w:pos="2020"/>
        </w:tabs>
        <w:ind w:left="2020" w:hanging="360"/>
      </w:pPr>
      <w:rPr>
        <w:rFonts w:ascii="Wingdings" w:hAnsi="Wingdings" w:hint="default"/>
      </w:rPr>
    </w:lvl>
    <w:lvl w:ilvl="3" w:tplc="040C0001" w:tentative="1">
      <w:start w:val="1"/>
      <w:numFmt w:val="bullet"/>
      <w:lvlText w:val=""/>
      <w:lvlJc w:val="left"/>
      <w:pPr>
        <w:tabs>
          <w:tab w:val="num" w:pos="2740"/>
        </w:tabs>
        <w:ind w:left="2740" w:hanging="360"/>
      </w:pPr>
      <w:rPr>
        <w:rFonts w:ascii="Symbol" w:hAnsi="Symbol" w:hint="default"/>
      </w:rPr>
    </w:lvl>
    <w:lvl w:ilvl="4" w:tplc="040C0003" w:tentative="1">
      <w:start w:val="1"/>
      <w:numFmt w:val="bullet"/>
      <w:lvlText w:val="o"/>
      <w:lvlJc w:val="left"/>
      <w:pPr>
        <w:tabs>
          <w:tab w:val="num" w:pos="3460"/>
        </w:tabs>
        <w:ind w:left="3460" w:hanging="360"/>
      </w:pPr>
      <w:rPr>
        <w:rFonts w:ascii="Courier New" w:hAnsi="Courier New" w:hint="default"/>
      </w:rPr>
    </w:lvl>
    <w:lvl w:ilvl="5" w:tplc="040C0005" w:tentative="1">
      <w:start w:val="1"/>
      <w:numFmt w:val="bullet"/>
      <w:lvlText w:val=""/>
      <w:lvlJc w:val="left"/>
      <w:pPr>
        <w:tabs>
          <w:tab w:val="num" w:pos="4180"/>
        </w:tabs>
        <w:ind w:left="4180" w:hanging="360"/>
      </w:pPr>
      <w:rPr>
        <w:rFonts w:ascii="Wingdings" w:hAnsi="Wingdings" w:hint="default"/>
      </w:rPr>
    </w:lvl>
    <w:lvl w:ilvl="6" w:tplc="040C0001" w:tentative="1">
      <w:start w:val="1"/>
      <w:numFmt w:val="bullet"/>
      <w:lvlText w:val=""/>
      <w:lvlJc w:val="left"/>
      <w:pPr>
        <w:tabs>
          <w:tab w:val="num" w:pos="4900"/>
        </w:tabs>
        <w:ind w:left="4900" w:hanging="360"/>
      </w:pPr>
      <w:rPr>
        <w:rFonts w:ascii="Symbol" w:hAnsi="Symbol" w:hint="default"/>
      </w:rPr>
    </w:lvl>
    <w:lvl w:ilvl="7" w:tplc="040C0003" w:tentative="1">
      <w:start w:val="1"/>
      <w:numFmt w:val="bullet"/>
      <w:lvlText w:val="o"/>
      <w:lvlJc w:val="left"/>
      <w:pPr>
        <w:tabs>
          <w:tab w:val="num" w:pos="5620"/>
        </w:tabs>
        <w:ind w:left="5620" w:hanging="360"/>
      </w:pPr>
      <w:rPr>
        <w:rFonts w:ascii="Courier New" w:hAnsi="Courier New" w:hint="default"/>
      </w:rPr>
    </w:lvl>
    <w:lvl w:ilvl="8" w:tplc="040C0005" w:tentative="1">
      <w:start w:val="1"/>
      <w:numFmt w:val="bullet"/>
      <w:lvlText w:val=""/>
      <w:lvlJc w:val="left"/>
      <w:pPr>
        <w:tabs>
          <w:tab w:val="num" w:pos="6340"/>
        </w:tabs>
        <w:ind w:left="634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8"/>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9ED"/>
    <w:rsid w:val="00012331"/>
    <w:rsid w:val="00052E8F"/>
    <w:rsid w:val="0008220F"/>
    <w:rsid w:val="0011405F"/>
    <w:rsid w:val="001B6C17"/>
    <w:rsid w:val="001C05EC"/>
    <w:rsid w:val="001E1034"/>
    <w:rsid w:val="004E32C0"/>
    <w:rsid w:val="00596271"/>
    <w:rsid w:val="005C4590"/>
    <w:rsid w:val="005F5163"/>
    <w:rsid w:val="00634035"/>
    <w:rsid w:val="00674B4F"/>
    <w:rsid w:val="006B239D"/>
    <w:rsid w:val="006E5A26"/>
    <w:rsid w:val="007273C5"/>
    <w:rsid w:val="0073604E"/>
    <w:rsid w:val="007D74D6"/>
    <w:rsid w:val="0080546C"/>
    <w:rsid w:val="008779B8"/>
    <w:rsid w:val="00930047"/>
    <w:rsid w:val="009333F7"/>
    <w:rsid w:val="00950E77"/>
    <w:rsid w:val="009D0F92"/>
    <w:rsid w:val="00A02F38"/>
    <w:rsid w:val="00A139BC"/>
    <w:rsid w:val="00A557F9"/>
    <w:rsid w:val="00AB349C"/>
    <w:rsid w:val="00B43890"/>
    <w:rsid w:val="00BF239C"/>
    <w:rsid w:val="00D26C11"/>
    <w:rsid w:val="00DA061C"/>
    <w:rsid w:val="00DC1AEA"/>
    <w:rsid w:val="00E259ED"/>
    <w:rsid w:val="00EC5DE6"/>
    <w:rsid w:val="00F45312"/>
    <w:rsid w:val="00F45773"/>
    <w:rsid w:val="00FF4859"/>
  </w:rsids>
  <m:mathPr>
    <m:mathFont m:val="Cambria Math"/>
    <m:brkBin m:val="before"/>
    <m:brkBinSub m:val="--"/>
    <m:smallFrac m:val="0"/>
    <m:dispDef m:val="0"/>
    <m:lMargin m:val="0"/>
    <m:rMargin m:val="0"/>
    <m:defJc m:val="centerGroup"/>
    <m:wrapRight/>
    <m:intLim m:val="subSup"/>
    <m:naryLim m:val="subSup"/>
  </m:mathPr>
  <w:themeFontLang w:val="fr-FR"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DCCF1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65E9"/>
    <w:rPr>
      <w:rFonts w:ascii="Arial Narrow" w:hAnsi="Arial Narrow"/>
      <w:sz w:val="24"/>
      <w:lang w:val="fr-BE"/>
    </w:rPr>
  </w:style>
  <w:style w:type="paragraph" w:styleId="Titre1">
    <w:name w:val="heading 1"/>
    <w:basedOn w:val="Normal"/>
    <w:qFormat/>
    <w:rsid w:val="001565E9"/>
    <w:pPr>
      <w:spacing w:before="100" w:beforeAutospacing="1" w:after="100" w:afterAutospacing="1"/>
      <w:outlineLvl w:val="0"/>
    </w:pPr>
    <w:rPr>
      <w:rFonts w:ascii="Times New Roman" w:hAnsi="Times New Roman"/>
      <w:b/>
      <w:kern w:val="36"/>
      <w:sz w:val="48"/>
      <w:lang w:val="fr-FR"/>
    </w:rPr>
  </w:style>
  <w:style w:type="paragraph" w:styleId="Titre2">
    <w:name w:val="heading 2"/>
    <w:basedOn w:val="Normal"/>
    <w:qFormat/>
    <w:rsid w:val="001565E9"/>
    <w:pPr>
      <w:spacing w:before="100" w:beforeAutospacing="1" w:after="100" w:afterAutospacing="1"/>
      <w:outlineLvl w:val="1"/>
    </w:pPr>
    <w:rPr>
      <w:rFonts w:ascii="Times" w:eastAsia="Times" w:hAnsi="Times"/>
      <w:b/>
      <w:sz w:val="36"/>
      <w:lang w:val="fr-FR"/>
    </w:rPr>
  </w:style>
  <w:style w:type="paragraph" w:styleId="Titre3">
    <w:name w:val="heading 3"/>
    <w:basedOn w:val="Normal"/>
    <w:next w:val="Normal"/>
    <w:qFormat/>
    <w:rsid w:val="001565E9"/>
    <w:pPr>
      <w:keepNext/>
      <w:pBdr>
        <w:top w:val="single" w:sz="4" w:space="1" w:color="auto"/>
        <w:left w:val="single" w:sz="4" w:space="4" w:color="auto"/>
        <w:bottom w:val="single" w:sz="4" w:space="1" w:color="auto"/>
        <w:right w:val="single" w:sz="4" w:space="4" w:color="auto"/>
      </w:pBdr>
      <w:jc w:val="center"/>
      <w:outlineLvl w:val="2"/>
    </w:pPr>
    <w:rPr>
      <w:rFonts w:ascii="Times New Roman" w:hAnsi="Times New Roman"/>
      <w:b/>
      <w:u w:val="single"/>
    </w:rPr>
  </w:style>
  <w:style w:type="paragraph" w:styleId="Titre4">
    <w:name w:val="heading 4"/>
    <w:basedOn w:val="Normal"/>
    <w:next w:val="Normal"/>
    <w:qFormat/>
    <w:rsid w:val="001565E9"/>
    <w:pPr>
      <w:keepNext/>
      <w:pBdr>
        <w:top w:val="single" w:sz="4" w:space="1" w:color="auto"/>
        <w:left w:val="single" w:sz="4" w:space="4" w:color="auto"/>
        <w:bottom w:val="single" w:sz="4" w:space="1" w:color="auto"/>
        <w:right w:val="single" w:sz="4" w:space="4" w:color="auto"/>
      </w:pBdr>
      <w:jc w:val="center"/>
      <w:outlineLvl w:val="3"/>
    </w:pPr>
    <w:rPr>
      <w:rFonts w:ascii="Times New Roman" w:hAnsi="Times New Roman"/>
      <w:i/>
      <w:sz w:val="36"/>
    </w:rPr>
  </w:style>
  <w:style w:type="paragraph" w:styleId="Titre5">
    <w:name w:val="heading 5"/>
    <w:basedOn w:val="Normal"/>
    <w:next w:val="Normal"/>
    <w:qFormat/>
    <w:rsid w:val="001565E9"/>
    <w:pPr>
      <w:keepNext/>
      <w:jc w:val="both"/>
      <w:outlineLvl w:val="4"/>
    </w:pPr>
    <w:rPr>
      <w:rFonts w:ascii="Times New Roman" w:hAnsi="Times New Roman"/>
      <w:b/>
    </w:rPr>
  </w:style>
  <w:style w:type="paragraph" w:styleId="Titre6">
    <w:name w:val="heading 6"/>
    <w:basedOn w:val="Normal"/>
    <w:next w:val="Normal"/>
    <w:qFormat/>
    <w:rsid w:val="001565E9"/>
    <w:pPr>
      <w:keepNext/>
      <w:pBdr>
        <w:top w:val="single" w:sz="4" w:space="1" w:color="auto"/>
        <w:left w:val="single" w:sz="4" w:space="4" w:color="auto"/>
        <w:bottom w:val="single" w:sz="4" w:space="1" w:color="auto"/>
        <w:right w:val="single" w:sz="4" w:space="4" w:color="auto"/>
      </w:pBdr>
      <w:jc w:val="center"/>
      <w:outlineLvl w:val="5"/>
    </w:pPr>
    <w:rPr>
      <w:rFonts w:ascii="Times New Roman" w:hAnsi="Times New Roman"/>
      <w:b/>
      <w:sz w:val="28"/>
    </w:rPr>
  </w:style>
  <w:style w:type="paragraph" w:styleId="Titre7">
    <w:name w:val="heading 7"/>
    <w:basedOn w:val="Normal"/>
    <w:next w:val="Normal"/>
    <w:qFormat/>
    <w:rsid w:val="001565E9"/>
    <w:pPr>
      <w:keepNext/>
      <w:ind w:firstLine="708"/>
      <w:outlineLvl w:val="6"/>
    </w:pPr>
    <w:rPr>
      <w:rFonts w:ascii="Times New Roman" w:hAnsi="Times New Roman"/>
      <w:b/>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rsid w:val="001565E9"/>
    <w:pPr>
      <w:ind w:firstLine="708"/>
    </w:pPr>
  </w:style>
  <w:style w:type="paragraph" w:styleId="Corpsdetexte">
    <w:name w:val="Body Text"/>
    <w:basedOn w:val="Normal"/>
    <w:rsid w:val="001565E9"/>
    <w:rPr>
      <w:b/>
    </w:rPr>
  </w:style>
  <w:style w:type="paragraph" w:styleId="En-tte">
    <w:name w:val="header"/>
    <w:basedOn w:val="Normal"/>
    <w:rsid w:val="001565E9"/>
    <w:pPr>
      <w:tabs>
        <w:tab w:val="center" w:pos="4536"/>
        <w:tab w:val="right" w:pos="9072"/>
      </w:tabs>
    </w:pPr>
  </w:style>
  <w:style w:type="paragraph" w:styleId="Pieddepage">
    <w:name w:val="footer"/>
    <w:basedOn w:val="Normal"/>
    <w:link w:val="PieddepageCar"/>
    <w:rsid w:val="001565E9"/>
    <w:pPr>
      <w:tabs>
        <w:tab w:val="center" w:pos="4536"/>
        <w:tab w:val="right" w:pos="9072"/>
      </w:tabs>
    </w:pPr>
  </w:style>
  <w:style w:type="paragraph" w:styleId="Corpsdetexte2">
    <w:name w:val="Body Text 2"/>
    <w:basedOn w:val="Normal"/>
    <w:link w:val="Corpsdetexte2Car"/>
    <w:rsid w:val="001565E9"/>
    <w:pPr>
      <w:jc w:val="center"/>
    </w:pPr>
  </w:style>
  <w:style w:type="paragraph" w:styleId="Corpsdetexte3">
    <w:name w:val="Body Text 3"/>
    <w:basedOn w:val="Normal"/>
    <w:rsid w:val="001565E9"/>
    <w:pPr>
      <w:jc w:val="center"/>
    </w:pPr>
    <w:rPr>
      <w:b/>
    </w:rPr>
  </w:style>
  <w:style w:type="paragraph" w:styleId="Retraitcorpsdetexte2">
    <w:name w:val="Body Text Indent 2"/>
    <w:basedOn w:val="Normal"/>
    <w:rsid w:val="001565E9"/>
    <w:pPr>
      <w:ind w:left="600"/>
      <w:jc w:val="both"/>
    </w:pPr>
  </w:style>
  <w:style w:type="paragraph" w:styleId="Retraitcorpsdetexte3">
    <w:name w:val="Body Text Indent 3"/>
    <w:basedOn w:val="Normal"/>
    <w:rsid w:val="001565E9"/>
    <w:pPr>
      <w:ind w:firstLine="600"/>
      <w:jc w:val="both"/>
    </w:pPr>
  </w:style>
  <w:style w:type="paragraph" w:styleId="Normalweb">
    <w:name w:val="Normal (Web)"/>
    <w:basedOn w:val="Normal"/>
    <w:uiPriority w:val="99"/>
    <w:rsid w:val="001565E9"/>
    <w:pPr>
      <w:spacing w:before="100" w:beforeAutospacing="1" w:after="100" w:afterAutospacing="1"/>
    </w:pPr>
    <w:rPr>
      <w:rFonts w:ascii="Times New Roman" w:hAnsi="Times New Roman"/>
      <w:lang w:val="fr-FR"/>
    </w:rPr>
  </w:style>
  <w:style w:type="character" w:styleId="Lienhypertexte">
    <w:name w:val="Hyperlink"/>
    <w:rsid w:val="001565E9"/>
    <w:rPr>
      <w:color w:val="0000FF"/>
      <w:u w:val="single"/>
    </w:rPr>
  </w:style>
  <w:style w:type="character" w:styleId="Lienhypertextevisit">
    <w:name w:val="FollowedHyperlink"/>
    <w:rsid w:val="001565E9"/>
    <w:rPr>
      <w:color w:val="800080"/>
      <w:u w:val="single"/>
    </w:rPr>
  </w:style>
  <w:style w:type="paragraph" w:styleId="Salutations">
    <w:name w:val="Salutation"/>
    <w:basedOn w:val="Normal"/>
    <w:next w:val="Normal"/>
    <w:rsid w:val="001565E9"/>
    <w:rPr>
      <w:rFonts w:ascii="Times New Roman" w:hAnsi="Times New Roman"/>
      <w:lang w:val="fr-FR"/>
    </w:rPr>
  </w:style>
  <w:style w:type="paragraph" w:styleId="Date">
    <w:name w:val="Date"/>
    <w:basedOn w:val="Normal"/>
    <w:next w:val="Normal"/>
    <w:rsid w:val="001565E9"/>
    <w:rPr>
      <w:rFonts w:ascii="Times New Roman" w:hAnsi="Times New Roman"/>
      <w:lang w:val="fr-FR"/>
    </w:rPr>
  </w:style>
  <w:style w:type="character" w:styleId="Numrodepage">
    <w:name w:val="page number"/>
    <w:basedOn w:val="Policepardfaut"/>
    <w:rsid w:val="0099538C"/>
  </w:style>
  <w:style w:type="character" w:customStyle="1" w:styleId="PieddepageCar">
    <w:name w:val="Pied de page Car"/>
    <w:link w:val="Pieddepage"/>
    <w:rsid w:val="00DD4438"/>
    <w:rPr>
      <w:rFonts w:ascii="Arial Narrow" w:hAnsi="Arial Narrow"/>
      <w:sz w:val="24"/>
      <w:lang w:val="fr-BE"/>
    </w:rPr>
  </w:style>
  <w:style w:type="paragraph" w:styleId="Textedebulles">
    <w:name w:val="Balloon Text"/>
    <w:basedOn w:val="Normal"/>
    <w:link w:val="TextedebullesCar"/>
    <w:uiPriority w:val="99"/>
    <w:semiHidden/>
    <w:unhideWhenUsed/>
    <w:rsid w:val="00F45312"/>
    <w:rPr>
      <w:rFonts w:ascii="Lucida Grande" w:hAnsi="Lucida Grande" w:cs="Lucida Grande"/>
      <w:sz w:val="18"/>
      <w:szCs w:val="18"/>
    </w:rPr>
  </w:style>
  <w:style w:type="character" w:customStyle="1" w:styleId="TextedebullesCar">
    <w:name w:val="Texte de bulles Car"/>
    <w:link w:val="Textedebulles"/>
    <w:uiPriority w:val="99"/>
    <w:semiHidden/>
    <w:rsid w:val="00F45312"/>
    <w:rPr>
      <w:rFonts w:ascii="Lucida Grande" w:hAnsi="Lucida Grande" w:cs="Lucida Grande"/>
      <w:sz w:val="18"/>
      <w:szCs w:val="18"/>
      <w:lang w:val="fr-BE"/>
    </w:rPr>
  </w:style>
  <w:style w:type="paragraph" w:styleId="Pardeliste">
    <w:name w:val="List Paragraph"/>
    <w:basedOn w:val="Normal"/>
    <w:uiPriority w:val="34"/>
    <w:qFormat/>
    <w:rsid w:val="005F5163"/>
    <w:pPr>
      <w:ind w:left="720"/>
      <w:contextualSpacing/>
    </w:pPr>
  </w:style>
  <w:style w:type="character" w:customStyle="1" w:styleId="Corpsdetexte2Car">
    <w:name w:val="Corps de texte 2 Car"/>
    <w:basedOn w:val="Policepardfaut"/>
    <w:link w:val="Corpsdetexte2"/>
    <w:rsid w:val="001B6C17"/>
    <w:rPr>
      <w:rFonts w:ascii="Arial Narrow" w:hAnsi="Arial Narrow"/>
      <w:sz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jpeg"/><Relationship Id="rId6" Type="http://schemas.openxmlformats.org/officeDocument/2006/relationships/image" Target="media/image7.jpeg"/><Relationship Id="rId1" Type="http://schemas.openxmlformats.org/officeDocument/2006/relationships/image" Target="media/image2.jpe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aterloo632/Library/Group%20Containers/UBF8T346G9.Office/User%20Content.localized/Templates.localized/LT%20avec%20logo2.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5E7FA-3AE6-2A4E-B7FC-A79390719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 avec logo2.dotx</Template>
  <TotalTime>12</TotalTime>
  <Pages>1</Pages>
  <Words>386</Words>
  <Characters>2128</Characters>
  <Application>Microsoft Macintosh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Cher(e) Membre de l’ Enfant Caché</vt:lpstr>
    </vt:vector>
  </TitlesOfParts>
  <Company>Packard Bell NEC</Company>
  <LinksUpToDate>false</LinksUpToDate>
  <CharactersWithSpaces>2509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Cher(e) Membre de l’ Enfant Caché</dc:title>
  <dc:subject/>
  <dc:creator>Eric Picard</dc:creator>
  <cp:keywords/>
  <dc:description/>
  <cp:lastModifiedBy>Eric Picard</cp:lastModifiedBy>
  <cp:revision>3</cp:revision>
  <cp:lastPrinted>2018-01-23T13:25:00Z</cp:lastPrinted>
  <dcterms:created xsi:type="dcterms:W3CDTF">2018-01-11T09:35:00Z</dcterms:created>
  <dcterms:modified xsi:type="dcterms:W3CDTF">2018-01-23T13:26:00Z</dcterms:modified>
</cp:coreProperties>
</file>