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b/>
          <w:bCs/>
          <w:sz w:val="20"/>
          <w:szCs w:val="20"/>
        </w:rPr>
      </w:pPr>
      <w:r w:rsidRPr="00C75169">
        <w:rPr>
          <w:rFonts w:ascii="Arial" w:hAnsi="Arial" w:cs="Arial"/>
          <w:b/>
          <w:bCs/>
          <w:sz w:val="20"/>
          <w:szCs w:val="20"/>
        </w:rPr>
        <w:t>De stenen der verzoening.</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De eer van een stad hangt niet af van zijn geschiedenis maar van hoe men met die geschiedenis omgaat. Berlijn, dé stad waar de meest gruwelijke beslissingen ooit werden genomen is nu een symbool van tolerantie en rechtvaardigheid. Omdat de Berlijners hun verleden oog in oog hebben bekeken hebben ze hun eigen eer hersteld.</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Dit geldt ook, bijvoorbeeld, voor een partij.</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Bart De Wever is geboren in een familie met een collaboratief verleden. Hij heeft vertoond dat hij van dat verleden afstand kon nemen. Maar toen Patrick Janssens als gast van het schoon verdiep zijn excuses boodt voor de actieve collaboratie van de toenmalige burgemeester Leo Delwaide en van een deel van zijn administratie, zei Bart De Wever dat het « gratuit » was omdat die feiten decennia’s oud waren. Dit was een denkfout : om de toekomst te bouwen, moet men de juiste conclusies trekken uit het verleden. Het gaat hier dus enkel om de toekomst. De struikelstenen, de excuses, zijn juiste conclusies.</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Bart De Wever legde toen uit dat geschiedenis niet zwart of wit was, maar wel grijs. Grijs, de kleur van de stof die men onder het tapijt veegt. Een betreurenswaardige, maar begrijpelijke reactie wanneer het verleden zwaar weegt. De N-VA is één van de verre erven van de Nieuwe orde. Als grootste Vlaamse partij beroept ze zich niettemin op democratie.</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Maar hoewel zijn voorzitter wél verklaard heeft dat samenwerking met de nazi’s een vreselijke fout was geweest, blijven collaboratie en Jodenvervolging als een oude pleister hangen. In 2014 heeft Bob Maes, erevoorzitter N-VA in Zaventem, nog aan de VRT verklaard dat hij eigenlijk geen afstand nam van de collaboratie van Staf De Clercq, hoewel hij « niet met alles » akkoord was. Gelukkig nog ! Staf De Clercq is de man die in 1941 de Jodenvervolging aankondigde, in een discours die eindigde met « de Jood moet weg, het is een kwestie van publieke sanering» en wiens aanhangers later mee deden aan een Antwerpse kristalnacht. Van die man moet iedereen in onze samenleving vandaag zonder aarzel afstand nemen.</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In 2002, tijdens een colloquium Joris Van Severen, beweerde Bart De Wever dat ‘de eerste Vlaamse fascist’ en leider van de Verdinaso geen antisemiet was. Hoewel tal van antisemitische artikelen in Hier Dinaso — het officiële blad van de Verdinaso — met de regelmaat van een Beierse klok verschenen. Joden werden er bijvoorbeeld beschreven als vreemdelingen van, ik citeer « een zeer gevaarlijke soort ». Op het congres van de Verdinaso in Antwerpen, in april 1937, was het nog duidelijker : « Waar de Jood zich neerzet wordt de lucht ondraagelijk » en ook « hier groeit het Jodengevaar met den dag. Krachtiger dan ooit moet de tegenoffensief worden ingezet ». Die tegenoffensief werd in 1942 duidelijker : razzia’s, deportatie, moord. Er is dus maar één conclusie mogelijk : Van Severen was de leider van een radicaal antisemitische partij.</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 xml:space="preserve">In 2014 verzorgde de </w:t>
      </w:r>
      <w:r w:rsidRPr="00C75169">
        <w:rPr>
          <w:rFonts w:ascii="Arial" w:hAnsi="Arial" w:cs="Arial"/>
          <w:sz w:val="20"/>
          <w:szCs w:val="20"/>
          <w:lang w:val="nl-NL"/>
        </w:rPr>
        <w:t>N-VA-Kamerlid Koenraad Degroote</w:t>
      </w:r>
      <w:r w:rsidRPr="00C75169">
        <w:rPr>
          <w:rFonts w:ascii="Arial" w:hAnsi="Arial" w:cs="Arial"/>
          <w:sz w:val="20"/>
          <w:szCs w:val="20"/>
        </w:rPr>
        <w:t xml:space="preserve"> als burgemeester van Wakken toch nog het welkomswoord op een colloquium Joris Van Severen. Anderen waren even blind: in 2010 heeft de Belgische federale minister Stefaan Declerk zelf nog een krans laten neerleggen bij het Brugse huis van de Leider van die antisemitische partij !</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In 2001 hield Jan Jambon een toespraak tijdens een vergadering van het Sint-Maartensfonds. Hij heeft daar sindsdien afstand mee genomen. Maar aan de muur hing een portret van Reimond Tollenaere, leider van de Vlaamse Legioen en auteur van felle antisemitische teksten. Een erfelijke antisemitisme : zijn zoon Jan uitte onlangs zijn haat tegenover Joden op de VRT. Hij kan zich steeds niet voorstellen dat Hitler een crimineel was ! In 2017 ! Jan Tollenaere had toen een lidkaart van de N-VA. De partij trok wél onmiddellijk zijn lidschap terug. Maar hoeveel partijleden wisten dat hij dergelijke ideeën had en hebben dat, als grijze stof, onder een tapijt geveegd ?</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Oude demonen schuilen dus nog hier en daar achter enkele oude bestofte gordijnen van de N-VA. Dat moeten we bemerken, betreuren, maar niet misbruiken om bijvoorbeeld de N-VA zwart te verven.</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Integendeel : net omdat hij</w:t>
      </w:r>
      <w:r w:rsidRPr="00C75169">
        <w:rPr>
          <w:rFonts w:ascii="Arial" w:hAnsi="Arial" w:cs="Arial"/>
          <w:sz w:val="20"/>
          <w:szCs w:val="20"/>
          <w:lang w:val="nl-NL"/>
        </w:rPr>
        <w:t xml:space="preserve"> die zware erfenis </w:t>
      </w:r>
      <w:r w:rsidRPr="00C75169">
        <w:rPr>
          <w:rFonts w:ascii="Arial" w:hAnsi="Arial" w:cs="Arial"/>
          <w:i/>
          <w:iCs/>
          <w:sz w:val="20"/>
          <w:szCs w:val="20"/>
          <w:lang w:val="nl-NL"/>
        </w:rPr>
        <w:t>moet</w:t>
      </w:r>
      <w:r w:rsidRPr="00C75169">
        <w:rPr>
          <w:rFonts w:ascii="Arial" w:hAnsi="Arial" w:cs="Arial"/>
          <w:sz w:val="20"/>
          <w:szCs w:val="20"/>
          <w:lang w:val="nl-NL"/>
        </w:rPr>
        <w:t xml:space="preserve"> dragen</w:t>
      </w:r>
      <w:r w:rsidRPr="00C75169">
        <w:rPr>
          <w:rFonts w:ascii="Arial" w:hAnsi="Arial" w:cs="Arial"/>
          <w:sz w:val="20"/>
          <w:szCs w:val="20"/>
        </w:rPr>
        <w:t xml:space="preserve"> is Bart De Wever de ideale man om dit te veranderen. Het zou eigenlijk fantastisch zijn, mocht de leider van de grootste Vlaams-nationalistische partij het verleden eindelijk echt oog in oog bekijken en de juiste conclusies trekken, door het plaatsen van de struikelstenen toe te laten. </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Het zou niet alleen de stad, maar ook de partij, én de Vlaamse ontvoogdingstijd hun adelbrieven teruggeven. Want die herinneringsstenen, in Antwerpse stoepen, zouden bewijzen dat Bart De Wever op een dag zal beseft hebben dat het niet om Joden gaat, maar om Vlamingen, om Antwerpenaars, die op een duistere morgen in aller ijl uit hun bed werden gehaald, snel een koffertje hebben moeten klaarmaken, met een geweer in de rug, dagenlang in overbevolkte veewagons hebben moeten reizen, waar de kleinste kinderen getuigen waren van de agonie van de zwaksten. Misschien hun oma zagen sterven. Of hun moeder. In de stank. In de kou. Een gruwelijke reis, als allerlaatste reis.</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 xml:space="preserve"> </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 xml:space="preserve">Mijnheer De Wever, die struikelstenen dragen de naam niet van een Sarah of een Salomon. Ze dragen de namen van de mensheid. Van al de onschuldigen die door de nazi’s werden vermoord. </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De hele familie van d</w:t>
      </w:r>
      <w:r w:rsidRPr="00C75169">
        <w:rPr>
          <w:rFonts w:ascii="Arial" w:hAnsi="Arial" w:cs="Arial"/>
          <w:sz w:val="20"/>
          <w:szCs w:val="20"/>
          <w:lang w:val="nl-NL"/>
        </w:rPr>
        <w:t>e Amerikaanse Evelyn Fine</w:t>
      </w:r>
      <w:r w:rsidRPr="00C75169">
        <w:rPr>
          <w:rFonts w:ascii="Arial" w:hAnsi="Arial" w:cs="Arial"/>
          <w:sz w:val="20"/>
          <w:szCs w:val="20"/>
        </w:rPr>
        <w:t xml:space="preserve"> werd in </w:t>
      </w:r>
      <w:smartTag w:uri="urn:schemas-microsoft-com:office:smarttags" w:element="metricconverter">
        <w:smartTagPr>
          <w:attr w:name="ProductID" w:val="1943 in"/>
        </w:smartTagPr>
        <w:r w:rsidRPr="00C75169">
          <w:rPr>
            <w:rFonts w:ascii="Arial" w:hAnsi="Arial" w:cs="Arial"/>
            <w:sz w:val="20"/>
            <w:szCs w:val="20"/>
          </w:rPr>
          <w:t>1943 in</w:t>
        </w:r>
      </w:smartTag>
      <w:r w:rsidRPr="00C75169">
        <w:rPr>
          <w:rFonts w:ascii="Arial" w:hAnsi="Arial" w:cs="Arial"/>
          <w:sz w:val="20"/>
          <w:szCs w:val="20"/>
        </w:rPr>
        <w:t xml:space="preserve"> Antwerpen gearresteerd en in Auschwitz vermoord. Zaterdag, na een zeer emotionele kleine ceremonie voor de huizen van de slachtoffers, nam Evelyn zeven geweigerde struikelstenen naar Washington DC mee. Een van die kasseistenen draagt de naam van een jonge Antwerpenaar </w:t>
      </w:r>
      <w:r w:rsidRPr="00C75169">
        <w:rPr>
          <w:rFonts w:ascii="Arial" w:hAnsi="Arial" w:cs="Arial"/>
          <w:sz w:val="20"/>
          <w:szCs w:val="20"/>
          <w:lang w:val="nl-NL"/>
        </w:rPr>
        <w:t>die in Auschwitz werd vergast en verbrand</w:t>
      </w:r>
      <w:r w:rsidRPr="00C75169">
        <w:rPr>
          <w:rFonts w:ascii="Arial" w:hAnsi="Arial" w:cs="Arial"/>
          <w:sz w:val="20"/>
          <w:szCs w:val="20"/>
        </w:rPr>
        <w:t xml:space="preserve">. Hij </w:t>
      </w:r>
      <w:r w:rsidRPr="00C75169">
        <w:rPr>
          <w:rFonts w:ascii="Arial" w:hAnsi="Arial" w:cs="Arial"/>
          <w:sz w:val="20"/>
          <w:szCs w:val="20"/>
          <w:lang w:val="de-DE"/>
        </w:rPr>
        <w:t>heette Siegfried Rutzki.</w:t>
      </w:r>
      <w:r w:rsidRPr="00C75169">
        <w:rPr>
          <w:rFonts w:ascii="Arial" w:hAnsi="Arial" w:cs="Arial"/>
          <w:sz w:val="20"/>
          <w:szCs w:val="20"/>
        </w:rPr>
        <w:t xml:space="preserve"> Ja, ‘Siegfried’ ! </w:t>
      </w:r>
      <w:r w:rsidRPr="00C75169">
        <w:rPr>
          <w:rFonts w:ascii="Arial" w:hAnsi="Arial" w:cs="Arial"/>
          <w:sz w:val="20"/>
          <w:szCs w:val="20"/>
          <w:lang w:val="nl-NL"/>
        </w:rPr>
        <w:t>Hij was 13 jaar oud.</w:t>
      </w:r>
      <w:r w:rsidRPr="00C75169">
        <w:rPr>
          <w:rFonts w:ascii="Arial" w:hAnsi="Arial" w:cs="Arial"/>
          <w:sz w:val="20"/>
          <w:szCs w:val="20"/>
        </w:rPr>
        <w:t xml:space="preserve"> Nu ligt zijn herinneringssteen in Washington. Met een uitleg dat Antwerpen hem geweigerd heeft. En exclusiviteit die Antwerpen deelt met München, een wieg van het nazisme.</w:t>
      </w: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C75169">
        <w:rPr>
          <w:rFonts w:ascii="Arial" w:hAnsi="Arial" w:cs="Arial"/>
          <w:sz w:val="20"/>
          <w:szCs w:val="20"/>
        </w:rPr>
        <w:t>Evelyn vraagt niet veel : dat u zich niet meer achter religieuze beschouwingen verbergt. Dat u begrijpt dat die struikelstenen niet enkel voor Joden bestemd zijn : ze dienen voor alle slachtoffers van het nazisme, dus ook voor de Antwerpse politiemannen die zich verzetten. Evelyns strijd is u trouwens niet zo vreemd. Het is een strijd voor rechtvaardigheid. Voor erkenning. Voor verzoening. Ze geeft u de kans om Antwerpen, uw partij, én van Vlaamse ontvoogdingsstrijd hun adelbrieven terug te geven. Misschien is dit zelfs de mooiste uitdaging van uw burgemeesterschap. Met een durabele bewijs : goudkleurige steentjes als getuigen dat het verleden bewerkt is.</w:t>
      </w:r>
    </w:p>
    <w:p w:rsidR="00910EDA"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p>
    <w:p w:rsidR="00910EDA" w:rsidRPr="00C75169" w:rsidRDefault="00910EDA">
      <w:pPr>
        <w:pStyle w:val="Corps"/>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Pr>
          <w:rFonts w:ascii="Arial" w:hAnsi="Arial" w:cs="Arial"/>
          <w:sz w:val="20"/>
          <w:szCs w:val="20"/>
        </w:rPr>
        <w:t>Marcel Sel</w:t>
      </w:r>
    </w:p>
    <w:sectPr w:rsidR="00910EDA" w:rsidRPr="00C75169" w:rsidSect="009E1008">
      <w:headerReference w:type="default" r:id="rId6"/>
      <w:footerReference w:type="default" r:id="rId7"/>
      <w:pgSz w:w="11906" w:h="16838"/>
      <w:pgMar w:top="1134" w:right="1134" w:bottom="1134" w:left="1134" w:header="709" w:footer="850"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EDA" w:rsidRDefault="00910EDA" w:rsidP="009E100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10EDA" w:rsidRDefault="00910EDA" w:rsidP="009E100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DA" w:rsidRDefault="00910EDA">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EDA" w:rsidRDefault="00910EDA" w:rsidP="009E100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10EDA" w:rsidRDefault="00910EDA" w:rsidP="009E100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DA" w:rsidRDefault="00910EDA">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008"/>
    <w:rsid w:val="00643057"/>
    <w:rsid w:val="006829E4"/>
    <w:rsid w:val="00910EDA"/>
    <w:rsid w:val="009E1008"/>
    <w:rsid w:val="00C7516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1008"/>
    <w:rPr>
      <w:rFonts w:cs="Times New Roman"/>
      <w:u w:val="single"/>
    </w:rPr>
  </w:style>
  <w:style w:type="paragraph" w:customStyle="1" w:styleId="Corps">
    <w:name w:val="Corps"/>
    <w:uiPriority w:val="99"/>
    <w:rsid w:val="009E100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1016</Words>
  <Characters>5590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stenen der verzoening</dc:title>
  <dc:subject/>
  <dc:creator/>
  <cp:keywords/>
  <dc:description/>
  <cp:lastModifiedBy>jh</cp:lastModifiedBy>
  <cp:revision>2</cp:revision>
  <dcterms:created xsi:type="dcterms:W3CDTF">2018-01-30T15:18:00Z</dcterms:created>
  <dcterms:modified xsi:type="dcterms:W3CDTF">2018-01-30T15:18:00Z</dcterms:modified>
</cp:coreProperties>
</file>